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BF5238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112EDC" wp14:editId="623F78B3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BF5238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СТРАТЕГИЧЕСКИЙ МЕНЕДЖМЕНТ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 организации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8E4D1B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2024</w:t>
      </w:r>
      <w:bookmarkStart w:id="0" w:name="_GoBack"/>
      <w:bookmarkEnd w:id="0"/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B29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0B29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0D2E7E" w:rsidRDefault="000D2E7E" w:rsidP="000B297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Стратегический менеджмент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С.А.Баркова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доцент]; А</w:t>
      </w:r>
      <w:r w:rsidR="00DC316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="00DC316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="00DC316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Новосибирск, 202</w:t>
      </w:r>
      <w:r w:rsidR="000B29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="00DC316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203E6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25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B29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В.И.Чистякова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канд.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наук, доцент</w:t>
      </w:r>
      <w:r w:rsid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9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менеджмента</w:t>
      </w: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E1" w:rsidRDefault="00060DE1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163" w:rsidRDefault="00DC3163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163" w:rsidRDefault="00DC3163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E1" w:rsidRPr="000D2E7E" w:rsidRDefault="00060DE1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B29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утверждены и рекомендованы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от </w:t>
      </w:r>
      <w:r w:rsidR="000B2973">
        <w:rPr>
          <w:rFonts w:ascii="Times New Roman" w:eastAsia="Calibri" w:hAnsi="Times New Roman" w:cs="Times New Roman"/>
          <w:sz w:val="28"/>
          <w:szCs w:val="28"/>
        </w:rPr>
        <w:t>28.05.2025</w:t>
      </w:r>
      <w:r w:rsidR="00060DE1">
        <w:rPr>
          <w:rFonts w:ascii="Times New Roman" w:eastAsia="Times New Roman" w:hAnsi="Times New Roman"/>
          <w:color w:val="000000"/>
          <w:sz w:val="28"/>
        </w:rPr>
        <w:t xml:space="preserve"> г. № </w:t>
      </w:r>
      <w:r w:rsidR="000B2973">
        <w:rPr>
          <w:rFonts w:ascii="Times New Roman" w:eastAsia="Times New Roman" w:hAnsi="Times New Roman"/>
          <w:color w:val="000000"/>
          <w:sz w:val="28"/>
        </w:rPr>
        <w:t>9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22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………….23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Общие положения</w:t>
      </w:r>
    </w:p>
    <w:p w:rsidR="00CF2FF6" w:rsidRDefault="00CF2FF6" w:rsidP="00E838D8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«Стратегический менеджмент»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Выполнение обучающимися курсовой работы по дисциплине «Стратегический менеджмент» проводится с целью:</w:t>
      </w:r>
    </w:p>
    <w:p w:rsidR="00CF2FF6" w:rsidRDefault="00CF2FF6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«Стратегический менеджмент»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углублении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получения опыта учебно-исследовательской 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1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3774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Default="00E838D8" w:rsidP="00E838D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lastRenderedPageBreak/>
        <w:t>2.2. Содержание курсовой работы</w:t>
      </w:r>
      <w:bookmarkEnd w:id="2"/>
    </w:p>
    <w:p w:rsidR="00034C6D" w:rsidRDefault="00034C6D" w:rsidP="00034C6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4C6D" w:rsidRPr="00034C6D" w:rsidRDefault="00034C6D" w:rsidP="00034C6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4C6D">
        <w:rPr>
          <w:rFonts w:ascii="Times New Roman" w:hAnsi="Times New Roman" w:cs="Times New Roman"/>
          <w:b/>
          <w:bCs/>
          <w:sz w:val="28"/>
          <w:szCs w:val="28"/>
        </w:rPr>
        <w:t>При выполне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нии </w:t>
      </w:r>
      <w:r w:rsidR="00645B29">
        <w:rPr>
          <w:rFonts w:ascii="Times New Roman" w:hAnsi="Times New Roman" w:cs="Times New Roman"/>
          <w:b/>
          <w:bCs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работы не разрешается недобросовестное заимствование из Интернета и использование сгенерированного текста. </w:t>
      </w:r>
      <w:r w:rsidR="00645B29">
        <w:rPr>
          <w:rFonts w:ascii="Times New Roman" w:hAnsi="Times New Roman" w:cs="Times New Roman"/>
          <w:b/>
          <w:bCs/>
          <w:sz w:val="28"/>
          <w:szCs w:val="28"/>
        </w:rPr>
        <w:t>Оригинальность текста курсовой работы должна быть не менее 50%.</w:t>
      </w:r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lastRenderedPageBreak/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:rsidR="00E838D8" w:rsidRPr="00E838D8" w:rsidRDefault="00E838D8" w:rsidP="00042354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изучить теоретические основы стратегического менеджмента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Default="00E838D8" w:rsidP="00A77F7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A77F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7F75" w:rsidRPr="00A77F75">
        <w:rPr>
          <w:rFonts w:ascii="Times New Roman" w:hAnsi="Times New Roman"/>
          <w:color w:val="000000"/>
          <w:sz w:val="28"/>
          <w:szCs w:val="28"/>
        </w:rPr>
        <w:t>Второй и третий разделы курсовой работы необходимо выполнять с использованием практического опыта конкретных организаций.</w:t>
      </w:r>
    </w:p>
    <w:p w:rsidR="00C16DE1" w:rsidRPr="00E838D8" w:rsidRDefault="00C16DE1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у обучающегося недостаточно материала для полноценного выполнения третьего раздела, то основную часть работы можно представить в двух разделах: теоретическом и аналитико-рекомендательном</w:t>
      </w:r>
      <w:r w:rsidR="0031734E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>Обязательное требование – наличие ссылок на использованные источники информации.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 нем дается анализ исследуемой проблемы на предприятии, общая характеристика объекта наблюдения, сведения об его основных экономических показателях, информация о состоянии тех направлений деятельности объекта, которые предполагается усовершенствовать.</w:t>
      </w:r>
    </w:p>
    <w:p w:rsidR="00E838D8" w:rsidRDefault="00E838D8" w:rsidP="00034C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</w:t>
      </w:r>
      <w:r w:rsidR="00034C6D">
        <w:rPr>
          <w:rFonts w:ascii="Times New Roman" w:hAnsi="Times New Roman"/>
          <w:color w:val="000000"/>
          <w:sz w:val="28"/>
          <w:szCs w:val="28"/>
        </w:rPr>
        <w:t>наблюдения</w:t>
      </w:r>
      <w:r w:rsidRPr="00E838D8">
        <w:rPr>
          <w:rFonts w:ascii="Times New Roman" w:hAnsi="Times New Roman"/>
          <w:color w:val="000000"/>
          <w:sz w:val="28"/>
          <w:szCs w:val="28"/>
        </w:rPr>
        <w:t>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</w:t>
      </w:r>
      <w:r w:rsidR="00034C6D">
        <w:rPr>
          <w:rFonts w:ascii="Times New Roman" w:hAnsi="Times New Roman"/>
          <w:color w:val="000000"/>
          <w:sz w:val="28"/>
          <w:szCs w:val="28"/>
        </w:rPr>
        <w:t xml:space="preserve"> (в виде аналитической таблицы с основными показателями деятельности)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, рассматриваются факторы внешней среды организации (дается анализ конкурентов, поставщиков, потребителей). </w:t>
      </w:r>
    </w:p>
    <w:p w:rsidR="00034C6D" w:rsidRPr="00E838D8" w:rsidRDefault="00034C6D" w:rsidP="00034C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используемые для анализа экономические показатели рассматриваются в динамике за три последних года.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>Главной целью второго раздела является анализ и оценка со</w:t>
      </w: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рон управленческой работы. В конце второго раздела обобщаются результаты анализа и предлагаются основные направления решения проблем организации (или использования возможностей). </w:t>
      </w:r>
    </w:p>
    <w:p w:rsidR="00E838D8" w:rsidRPr="00E838D8" w:rsidRDefault="00E838D8" w:rsidP="00042354">
      <w:pPr>
        <w:shd w:val="clear" w:color="auto" w:fill="FFFFFF"/>
        <w:spacing w:after="0"/>
        <w:ind w:right="62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Раздел должен заканчиваться выводами, содержащими: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деятельности</w:t>
      </w: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 организации (предприятия);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(предприятии).</w:t>
      </w:r>
    </w:p>
    <w:p w:rsidR="00E838D8" w:rsidRPr="00E838D8" w:rsidRDefault="00E838D8" w:rsidP="00645B2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lastRenderedPageBreak/>
        <w:t xml:space="preserve">Третий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со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Возможны разные варианты написания заключения. Представляется наиболее целесообразным следующий вариант: </w:t>
      </w: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:rsidR="00E838D8" w:rsidRPr="00E838D8" w:rsidRDefault="00E838D8" w:rsidP="000423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Возможен вариант «резюме», когда делаются краткие выводы по всей структуре работы. Каждый из них нумеруется и начинается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 заключении рекомендуется использовать следующие слова: исследовано, установлено, обосновано, доказано, выявлено, предложено, рассмотрено.</w:t>
      </w:r>
    </w:p>
    <w:p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ГОСТ Р 7.0.5-2008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E838D8">
        <w:rPr>
          <w:rFonts w:ascii="Times New Roman" w:hAnsi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инструкции, заполненные формы отчетности, анкеты обследования и др. 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3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оценка качества курсовой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«Стратегический менеджмент», а часть тем периодически пересматривать и уточнять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:rsidR="00042354" w:rsidRPr="00042354" w:rsidRDefault="00042354" w:rsidP="00042354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выбор наиболее актуальных тем дисциплины «Стратегический менеджмент», позволяющих глубоко изучить проблемы теории;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профиля вуза;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связь теории с практикой;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разнообразия интересов обучающихся;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ориентация на пробуждение у обучающихся самостоятельности в подходе к написанию работы.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Могут ли несколько человек писать курсовую на одну тему? Это допустимо лишь при соблюдении ряда условий: выполнение работы на различных объектах исследования, у разных научных руководителей (различный подход к исследуемому вопросу); у одного преподавателя – при условии раскрытия различных аспектов темы.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Изучение литературы и составление плана курсовой работы – трудоемкий и наиболее длительный этап работы. Чтобы ускорить этот процесс, обучающийся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Конспект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результате составления конспекта обучающийся получает целостное представление о внутреннем содержании темы и основных вопросах</w:t>
      </w:r>
      <w:r w:rsidRPr="00042354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Тезисы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 w:rsidRPr="00042354">
        <w:rPr>
          <w:rFonts w:ascii="Times New Roman" w:hAnsi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lastRenderedPageBreak/>
        <w:t xml:space="preserve">Выписки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краткий, логически построенный перечень вопросов, раскрывающих содержание прочитанного.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проблем. Четко составленный план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:rsidR="00645B29" w:rsidRDefault="00645B29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645B29" w:rsidRDefault="00645B29" w:rsidP="00645B2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5B29" w:rsidRPr="00034C6D" w:rsidRDefault="00645B29" w:rsidP="00645B2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4C6D">
        <w:rPr>
          <w:rFonts w:ascii="Times New Roman" w:hAnsi="Times New Roman" w:cs="Times New Roman"/>
          <w:b/>
          <w:bCs/>
          <w:sz w:val="28"/>
          <w:szCs w:val="28"/>
        </w:rPr>
        <w:t>При выполне</w:t>
      </w:r>
      <w:r>
        <w:rPr>
          <w:rFonts w:ascii="Times New Roman" w:hAnsi="Times New Roman" w:cs="Times New Roman"/>
          <w:b/>
          <w:bCs/>
          <w:sz w:val="28"/>
          <w:szCs w:val="28"/>
        </w:rPr>
        <w:t>нии курсовой работы не разрешается недобросовестное заимствование из Интернета и использование сгенерированного текста. Оригинальность текста курсовой работы должна быть не менее 50%.</w:t>
      </w:r>
    </w:p>
    <w:p w:rsidR="00645B29" w:rsidRDefault="00645B29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lastRenderedPageBreak/>
        <w:t xml:space="preserve">При изложении требований в тексте должны употребляться слова и словосочетания: должен, необходимо, требуется, чтобы, разрешается только, не допускается, запрещается.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других положений следует применять словосочетания: могут быть, как правило, при необходимости, может быть.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тексте работы не допускается использовать: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обороты разговорной речи;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произвольные словообразования;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сокращения слов, кроме установленных правилами русской орфографии, соответствующим государственным стандартам;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входящих в формулы и рисунки.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Приводимые в тексте цитаты, данные бухгалтерской, оперативной и статистической отчетности следует тщательно сверить и снабдить их постраничными ссылками на источники информации.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Нельзя вести повествование от первого лица, но при необходимости, допускается употребление выражений в третьем лице (автор предполагает, по нашему мнению).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042354" w:rsidRPr="00042354" w:rsidRDefault="00042354" w:rsidP="00645B29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  <w:r w:rsidR="00645B29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следующих правил</w:t>
      </w:r>
      <w:r w:rsidR="00C33601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то есть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системе понятий,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Использовать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системный метод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 организации и изложении материала. Всю тему следует рассматривать как единую, целостную, четко организованную теоретическую систему, состоящую из последовательно расположенных и взаимосвязанных информативных звеньев, раскрывающих содержание каждого вопроса плана.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структурный метод,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который помогает структурировать как исследуемые 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:rsidR="00042354" w:rsidRPr="00042354" w:rsidRDefault="00042354" w:rsidP="00C33601">
      <w:pPr>
        <w:shd w:val="clear" w:color="auto" w:fill="FFFFFF"/>
        <w:tabs>
          <w:tab w:val="left" w:pos="1440"/>
        </w:tabs>
        <w:spacing w:after="0"/>
        <w:ind w:left="426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042354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>который также должен быть использован в курсовой работе. Всякая система активна и деятельна,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обучающихся на изучение жизни и деятельности системы и той роли, которую выполняет данный социальный институт.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 xml:space="preserve">требованиям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логичности,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num" w:pos="108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4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4"/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Написанную и правильно оформленную курсовую работу обучающийся сдает на кафедру менеджмента для ее рецензирования.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Защита курсовой работы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>При подготовке к защите курсовой работы обучающийся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Процедура защиты включает: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bookmarkStart w:id="5" w:name="_Toc307738179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Структура презентации курсовой работы</w:t>
      </w:r>
      <w:bookmarkEnd w:id="5"/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Презентационный ролик должен содержать следующие слайды: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1. Тема работы, имена автора и руководителя. 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 Цель и задач</w:t>
      </w:r>
      <w:r w:rsidR="00C33601">
        <w:rPr>
          <w:rFonts w:ascii="Times New Roman" w:hAnsi="Times New Roman"/>
          <w:color w:val="000000"/>
          <w:sz w:val="28"/>
          <w:szCs w:val="28"/>
        </w:rPr>
        <w:t>и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 Основные положения и выводы теоретического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 Основные положения и выводы аналитического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5. Основные положения и выводы рекомендательного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6. Заключение: выводы и рекомендации по всей работе.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её защите обучающийся 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работу, которая имеет исследовательский характер, базируется на практическом материале, но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0D2E7E" w:rsidRPr="00042354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C33601" w:rsidRPr="00C33601" w:rsidRDefault="00C33601" w:rsidP="00C33601">
      <w:pPr>
        <w:numPr>
          <w:ilvl w:val="0"/>
          <w:numId w:val="15"/>
        </w:numPr>
        <w:spacing w:before="20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Стратегия дифференциации как способ удовлетворения изменяющихся требований потребителей.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Формирование и реализация стратегии достижения лидерства по издержкам.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C33601">
        <w:rPr>
          <w:rFonts w:ascii="Times New Roman" w:eastAsia="Times New Roman" w:hAnsi="Times New Roman" w:cs="Times New Roman"/>
          <w:sz w:val="28"/>
        </w:rPr>
        <w:t>Стратегический анализ и разработка стратегии организации</w:t>
      </w:r>
      <w:r w:rsidRPr="00C336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условиях рыночной экономики</w:t>
      </w:r>
      <w:r w:rsidRPr="00C33601">
        <w:rPr>
          <w:rFonts w:ascii="Times New Roman" w:eastAsia="Times New Roman" w:hAnsi="Times New Roman" w:cs="Times New Roman"/>
          <w:sz w:val="28"/>
        </w:rPr>
        <w:t>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Организационная структура фирмы как область стратегических изменений.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4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</w:rPr>
        <w:t xml:space="preserve">Стратегические преимущества и стратегический потенциал российских </w:t>
      </w:r>
      <w:r w:rsidRPr="00C33601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</w:rPr>
        <w:t>предприятий.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0"/>
        </w:rPr>
        <w:t>Разработка инновационной стратегии развития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Портфельный анализ как основа формирования корпоративной стратегии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 конкурентные стратегии и практика их использования на российских предприятиях.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Стратегические изменения и стадии жизненного цикла организации.</w:t>
      </w:r>
    </w:p>
    <w:p w:rsidR="003A7179" w:rsidRPr="00C33601" w:rsidRDefault="003A7179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91">
        <w:rPr>
          <w:rFonts w:ascii="Times New Roman" w:eastAsia="Times New Roman" w:hAnsi="Times New Roman" w:cs="Times New Roman"/>
          <w:sz w:val="28"/>
          <w:szCs w:val="28"/>
        </w:rPr>
        <w:t>Системный подход к анализу рисков в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стратегического плана развития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SWOT-анализ как инструмент формирования стратегических альтернатив развития организации.</w:t>
      </w:r>
    </w:p>
    <w:p w:rsidR="003A7179" w:rsidRPr="00C33601" w:rsidRDefault="003A7179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 xml:space="preserve">Стратегия как эффективный инструмент управления в условиях </w:t>
      </w:r>
      <w:r>
        <w:rPr>
          <w:rFonts w:ascii="Times New Roman" w:eastAsia="Times New Roman" w:hAnsi="Times New Roman" w:cs="Times New Roman"/>
          <w:sz w:val="28"/>
          <w:szCs w:val="28"/>
        </w:rPr>
        <w:t>риска</w:t>
      </w:r>
      <w:r w:rsidRPr="00C336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44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18"/>
          <w:shd w:val="clear" w:color="auto" w:fill="FFFFFF"/>
        </w:rPr>
        <w:t>Ключевые факторы успеха в конкурентной борьбе и их роль в разработке стратегии.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бюджетирования в стратегическом управлении организацией.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Стратегические изменения и стадии жизненного цикла продукции.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Разработка стратегии развития организации в условиях ее слияния/разделения.</w:t>
      </w:r>
    </w:p>
    <w:p w:rsidR="00C33601" w:rsidRPr="0017349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реализацией стратегии предприятия.</w:t>
      </w:r>
    </w:p>
    <w:p w:rsidR="00173491" w:rsidRPr="00173491" w:rsidRDefault="0017349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предпринимательскими рисками в деятельности организации.</w:t>
      </w:r>
    </w:p>
    <w:p w:rsidR="00173491" w:rsidRDefault="00173491" w:rsidP="0017349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91">
        <w:rPr>
          <w:rFonts w:ascii="Times New Roman" w:eastAsia="Times New Roman" w:hAnsi="Times New Roman" w:cs="Times New Roman"/>
          <w:sz w:val="28"/>
          <w:szCs w:val="28"/>
        </w:rPr>
        <w:t>Разработка программы управления рисками и ее связь со стратегией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Стратегический менеджмент в организациях малого бизнеса.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Разработка стратегии диверсификации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Использование стратегического менеджмента в антикризисном регулировании деятельности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Стратегическое развитие организации: внутренний и внешний рост.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Управление стратегическими изменениями в организации.</w:t>
      </w:r>
    </w:p>
    <w:p w:rsidR="000D2E7E" w:rsidRPr="00C33601" w:rsidRDefault="000D2E7E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6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Слово СОДЕРЖАНИЕ 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 подраздела, разделенных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1. Теоретические аспекты стратегического менеджмента</w:t>
      </w:r>
    </w:p>
    <w:p w:rsidR="00DC35A7" w:rsidRPr="00DC35A7" w:rsidRDefault="00DC35A7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Понятие и сущность стратегического менеджмента</w:t>
      </w:r>
    </w:p>
    <w:p w:rsidR="00DC35A7" w:rsidRPr="00DC35A7" w:rsidRDefault="00DC35A7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Эволюция теорий стратегического менеджмента</w:t>
      </w:r>
    </w:p>
    <w:p w:rsidR="00DC35A7" w:rsidRPr="00DC35A7" w:rsidRDefault="00DC35A7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Процесс стратегического менеджмента на предприятиях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DC35A7" w:rsidP="0025447E">
      <w:pPr>
        <w:pStyle w:val="a5"/>
        <w:numPr>
          <w:ilvl w:val="0"/>
          <w:numId w:val="16"/>
        </w:numPr>
        <w:shd w:val="clear" w:color="auto" w:fill="FFFFFF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color w:val="000000"/>
          <w:sz w:val="28"/>
          <w:szCs w:val="28"/>
        </w:rPr>
        <w:t xml:space="preserve">ПРОВЕДЕНИЕ </w:t>
      </w:r>
      <w:r w:rsidRPr="00DC35A7">
        <w:rPr>
          <w:rFonts w:ascii="Times New Roman" w:hAnsi="Times New Roman"/>
          <w:b/>
          <w:color w:val="000000"/>
          <w:sz w:val="28"/>
          <w:szCs w:val="28"/>
          <w:lang w:val="en-US"/>
        </w:rPr>
        <w:t>SWOT</w:t>
      </w:r>
      <w:r w:rsidRPr="00DC35A7">
        <w:rPr>
          <w:rFonts w:ascii="Times New Roman" w:hAnsi="Times New Roman"/>
          <w:b/>
          <w:color w:val="000000"/>
          <w:sz w:val="28"/>
          <w:szCs w:val="28"/>
        </w:rPr>
        <w:t>-АНАЛИЗА ДЕЯТЕЛЬНОСТИ ООО «РЕСПЕКТ»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6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то она не нумеруется. При ссылках на иллюстрации следует писать «...в соответствии с рис. 2.1».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и т.д.), либо – по разделам (таблица 1.3; таблица 2.4). Если в работе приведена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DC3163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 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 </w:t>
      </w:r>
      <w:proofErr w:type="spell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DC35A7" w:rsidRPr="00DC35A7" w:rsidRDefault="00DC35A7" w:rsidP="00DC3163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proofErr w:type="gramStart"/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proofErr w:type="gram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  <w:r w:rsidR="00DC3163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Формулы, следующие одна за другой и не разделенные текстом, разделяют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lastRenderedPageBreak/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D9785C" w:rsidRPr="00D9785C">
        <w:rPr>
          <w:rFonts w:ascii="Times New Roman" w:hAnsi="Times New Roman"/>
          <w:sz w:val="28"/>
          <w:szCs w:val="28"/>
        </w:rPr>
        <w:t>ГОСТу Р 7.0.5-2008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Например: </w:t>
      </w:r>
    </w:p>
    <w:p w:rsidR="00DC35A7" w:rsidRPr="00DC35A7" w:rsidRDefault="00DC35A7" w:rsidP="00B0224B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Егоршин, А.П. Стратегический менеджмент: учебник /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А.П.Егоршин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И.В.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Гуськова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0224B">
        <w:rPr>
          <w:rFonts w:ascii="Times New Roman" w:hAnsi="Times New Roman"/>
          <w:color w:val="000000"/>
          <w:sz w:val="28"/>
          <w:szCs w:val="28"/>
        </w:rPr>
        <w:t>–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="007B34E1">
        <w:rPr>
          <w:rFonts w:ascii="Times New Roman" w:hAnsi="Times New Roman"/>
          <w:color w:val="000000"/>
          <w:sz w:val="28"/>
          <w:szCs w:val="28"/>
        </w:rPr>
        <w:t>осква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ИНФРА-М, 2017. </w:t>
      </w:r>
      <w:r w:rsidR="00B0224B">
        <w:rPr>
          <w:rFonts w:ascii="Times New Roman" w:hAnsi="Times New Roman"/>
          <w:color w:val="000000"/>
          <w:sz w:val="28"/>
          <w:szCs w:val="28"/>
        </w:rPr>
        <w:t>–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290 с. 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При описании статей после фамилии и инициалов автора указывают название статьи, затем через две косые черты – название сборника, журнала, год издания, номер журнала и страницу, а в описании газетных статей указывают год, число и месяц выхода газеты. </w:t>
      </w:r>
    </w:p>
    <w:p w:rsidR="00DC35A7" w:rsidRPr="00DC35A7" w:rsidRDefault="00DC35A7" w:rsidP="007B34E1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Например: </w:t>
      </w:r>
    </w:p>
    <w:p w:rsidR="00DC35A7" w:rsidRPr="00DC35A7" w:rsidRDefault="00DC35A7" w:rsidP="00DC35A7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Иванов, С.И. Реинжиниринг бизнеса предприятий потребительской кооперации // Менеджмент в России и за рубежом. –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2017. – № 3. – С.23–28.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При обращении к ресурсам Интернета указывается режим доступа и дата обращения.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Рынок тренингов Новосибирска: своя игра [Электронный ресурс]. – Режим доступа: 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http://nsk.adme.ru/news/2006/07/03/2121.html (дата обращения: 17.10.2017)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0D2E7E" w:rsidRDefault="000D2E7E" w:rsidP="007B34E1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240" w:lineRule="auto"/>
        <w:ind w:left="1015" w:hanging="4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:rsidR="00645B29" w:rsidRPr="00645B29" w:rsidRDefault="00645B29" w:rsidP="00645B2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Голубков, Е. П.  Стратегический менеджмент: учебник и практикум для вузов / Е. П. Голубков. – Москва: Издательство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Юрайт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2025. – 278 с. – (Высшее образование). – Текст: электронный // ЭБС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Юрайт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. – URL: https://urait.ru.</w:t>
      </w:r>
    </w:p>
    <w:p w:rsidR="00645B29" w:rsidRPr="00645B29" w:rsidRDefault="00645B29" w:rsidP="00645B2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Малюк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В. И. Стратегический менеджмент. Организация стратегического развития: учебник и практикум для вузов / В. И.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Малюк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– Москва: Издательство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Юрайт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2025. – 404 с. – (Высшее образование). –Текст: электронный // ЭБС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Юрайт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. – URL: https://urait.ru.</w:t>
      </w:r>
    </w:p>
    <w:p w:rsidR="00645B29" w:rsidRPr="00645B29" w:rsidRDefault="00645B29" w:rsidP="00645B2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Шифрин, М. Б. Стратегический менеджмент: учебник для вузов / М. Б. Шифрин. – 3-е изд.,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испр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и доп. – Москва: Издательство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Юрайт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2025. – 295 с. – (Высшее образование). – Текст: электронный // ЭБС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Юрайт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. – URL: https://urait.ru.</w:t>
      </w:r>
    </w:p>
    <w:p w:rsidR="007B34E1" w:rsidRPr="00645B29" w:rsidRDefault="007B34E1" w:rsidP="00645B29">
      <w:pPr>
        <w:ind w:left="36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B34E1" w:rsidRPr="007B34E1" w:rsidRDefault="007B34E1" w:rsidP="007B34E1">
      <w:pPr>
        <w:overflowPunct w:val="0"/>
        <w:autoSpaceDE w:val="0"/>
        <w:autoSpaceDN w:val="0"/>
        <w:adjustRightInd w:val="0"/>
        <w:spacing w:after="0" w:line="240" w:lineRule="auto"/>
        <w:ind w:left="375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34E1">
        <w:rPr>
          <w:rFonts w:ascii="Times New Roman" w:hAnsi="Times New Roman" w:cs="Times New Roman"/>
          <w:b/>
          <w:color w:val="000000"/>
          <w:sz w:val="28"/>
          <w:szCs w:val="28"/>
        </w:rPr>
        <w:t>6.2. Дополнительная учебная литература</w:t>
      </w:r>
    </w:p>
    <w:p w:rsidR="00645B29" w:rsidRPr="00DC1095" w:rsidRDefault="00645B29" w:rsidP="00645B29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C1095">
        <w:rPr>
          <w:rFonts w:ascii="Times New Roman" w:hAnsi="Times New Roman"/>
          <w:bCs/>
          <w:color w:val="000000"/>
          <w:sz w:val="28"/>
          <w:szCs w:val="28"/>
        </w:rPr>
        <w:t>Фомичев А. Н. Стратегический менеджмент: учебник для вузов / А. Н. Фомичев.  – 4-е изд. – Москва: Издательско-торговая корпорация «Дашков и</w:t>
      </w:r>
      <w:proofErr w:type="gramStart"/>
      <w:r w:rsidRPr="00DC1095">
        <w:rPr>
          <w:rFonts w:ascii="Times New Roman" w:hAnsi="Times New Roman"/>
          <w:bCs/>
          <w:color w:val="000000"/>
          <w:sz w:val="28"/>
          <w:szCs w:val="28"/>
        </w:rPr>
        <w:t xml:space="preserve"> К</w:t>
      </w:r>
      <w:proofErr w:type="gramEnd"/>
      <w:r w:rsidRPr="00DC1095">
        <w:rPr>
          <w:rFonts w:ascii="Times New Roman" w:hAnsi="Times New Roman"/>
          <w:bCs/>
          <w:color w:val="000000"/>
          <w:sz w:val="28"/>
          <w:szCs w:val="28"/>
        </w:rPr>
        <w:t>°», 2023. – 466 с. – Режим доступа: http://znanium.com.</w:t>
      </w:r>
    </w:p>
    <w:p w:rsidR="00645B29" w:rsidRPr="00DC1095" w:rsidRDefault="00645B29" w:rsidP="00645B29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C1095">
        <w:rPr>
          <w:rFonts w:ascii="Times New Roman" w:hAnsi="Times New Roman"/>
          <w:bCs/>
          <w:color w:val="000000"/>
          <w:sz w:val="28"/>
          <w:szCs w:val="28"/>
        </w:rPr>
        <w:t>Лапыгин</w:t>
      </w:r>
      <w:proofErr w:type="spellEnd"/>
      <w:r w:rsidRPr="00DC1095">
        <w:rPr>
          <w:rFonts w:ascii="Times New Roman" w:hAnsi="Times New Roman"/>
          <w:bCs/>
          <w:color w:val="000000"/>
          <w:sz w:val="28"/>
          <w:szCs w:val="28"/>
        </w:rPr>
        <w:t xml:space="preserve"> Ю.Н. Стратегический менеджмент: учебное пособие / Ю.Н. </w:t>
      </w:r>
      <w:proofErr w:type="spellStart"/>
      <w:r w:rsidRPr="00DC1095">
        <w:rPr>
          <w:rFonts w:ascii="Times New Roman" w:hAnsi="Times New Roman"/>
          <w:bCs/>
          <w:color w:val="000000"/>
          <w:sz w:val="28"/>
          <w:szCs w:val="28"/>
        </w:rPr>
        <w:t>Лапыгин</w:t>
      </w:r>
      <w:proofErr w:type="spellEnd"/>
      <w:r w:rsidRPr="00DC1095">
        <w:rPr>
          <w:rFonts w:ascii="Times New Roman" w:hAnsi="Times New Roman"/>
          <w:bCs/>
          <w:color w:val="000000"/>
          <w:sz w:val="28"/>
          <w:szCs w:val="28"/>
        </w:rPr>
        <w:t>. – 2-е изд. – Москва: ИНФРА-М, 2024. – 208 с. – Режим доступа: http://znanium.com.</w:t>
      </w:r>
    </w:p>
    <w:p w:rsidR="00645B29" w:rsidRPr="00DC1095" w:rsidRDefault="00645B29" w:rsidP="00645B29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C1095">
        <w:rPr>
          <w:rFonts w:ascii="Times New Roman" w:hAnsi="Times New Roman"/>
          <w:bCs/>
          <w:color w:val="000000"/>
          <w:sz w:val="28"/>
          <w:szCs w:val="28"/>
        </w:rPr>
        <w:t xml:space="preserve">Стратегический менеджмент: учебник / под ред. д-ра </w:t>
      </w:r>
      <w:proofErr w:type="spellStart"/>
      <w:r w:rsidRPr="00DC1095">
        <w:rPr>
          <w:rFonts w:ascii="Times New Roman" w:hAnsi="Times New Roman"/>
          <w:bCs/>
          <w:color w:val="000000"/>
          <w:sz w:val="28"/>
          <w:szCs w:val="28"/>
        </w:rPr>
        <w:t>экон</w:t>
      </w:r>
      <w:proofErr w:type="spellEnd"/>
      <w:r w:rsidRPr="00DC1095">
        <w:rPr>
          <w:rFonts w:ascii="Times New Roman" w:hAnsi="Times New Roman"/>
          <w:bCs/>
          <w:color w:val="000000"/>
          <w:sz w:val="28"/>
          <w:szCs w:val="28"/>
        </w:rPr>
        <w:t>. наук, профессора Н.А. Казаковой. – Москва: ИНФРА-М, 2023. – 320 с. – Режим доступа: http://znanium.com.</w:t>
      </w:r>
    </w:p>
    <w:p w:rsidR="007B34E1" w:rsidRPr="00C23CBC" w:rsidRDefault="00645B29" w:rsidP="00645B29">
      <w:pPr>
        <w:pStyle w:val="a5"/>
        <w:numPr>
          <w:ilvl w:val="0"/>
          <w:numId w:val="20"/>
        </w:numPr>
        <w:spacing w:after="0"/>
        <w:ind w:left="714" w:hanging="35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C1095">
        <w:rPr>
          <w:rFonts w:ascii="Times New Roman" w:hAnsi="Times New Roman"/>
          <w:bCs/>
          <w:color w:val="000000"/>
          <w:sz w:val="28"/>
          <w:szCs w:val="28"/>
        </w:rPr>
        <w:t xml:space="preserve">Гуськов Ю.В. Стратегический менеджмент: учебник / Ю.В. Гуськов, Т.В. </w:t>
      </w:r>
      <w:proofErr w:type="spellStart"/>
      <w:r w:rsidRPr="00DC1095">
        <w:rPr>
          <w:rFonts w:ascii="Times New Roman" w:hAnsi="Times New Roman"/>
          <w:bCs/>
          <w:color w:val="000000"/>
          <w:sz w:val="28"/>
          <w:szCs w:val="28"/>
        </w:rPr>
        <w:t>Гуськова</w:t>
      </w:r>
      <w:proofErr w:type="spellEnd"/>
      <w:r w:rsidRPr="00DC1095">
        <w:rPr>
          <w:rFonts w:ascii="Times New Roman" w:hAnsi="Times New Roman"/>
          <w:bCs/>
          <w:color w:val="000000"/>
          <w:sz w:val="28"/>
          <w:szCs w:val="28"/>
        </w:rPr>
        <w:t>. – Москва: ИНФРА-М, 2024. – 271 с. – Режим доступа: http://znanium.com.</w:t>
      </w:r>
    </w:p>
    <w:p w:rsidR="007B34E1" w:rsidRPr="007B34E1" w:rsidRDefault="007B34E1" w:rsidP="0025447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9"/>
      </w:tblGrid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Официальный сайт информационно-правового портала «Гарант»: www.garant.ru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Официальный сайт информационно-правового портала «КонсультантПлюс»: www.consultant.ru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федеральный портал «Экономика. Социология. Менеджмент»: www.ecsocman.edu.ru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Электронная-библиотечная система: www.znanium.com</w:t>
            </w:r>
          </w:p>
        </w:tc>
      </w:tr>
    </w:tbl>
    <w:p w:rsidR="00645B29" w:rsidRDefault="00645B2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:rsidR="0025447E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Приложение 1</w:t>
      </w:r>
    </w:p>
    <w:p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A3086D" w:rsidTr="00197165">
        <w:tc>
          <w:tcPr>
            <w:tcW w:w="1384" w:type="dxa"/>
            <w:hideMark/>
          </w:tcPr>
          <w:p w:rsidR="00A3086D" w:rsidRDefault="00A3086D" w:rsidP="0019716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:rsidR="00A3086D" w:rsidRDefault="00A3086D" w:rsidP="0019716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A3086D" w:rsidRPr="00A3086D" w:rsidRDefault="00645B29" w:rsidP="00A3086D">
            <w:pPr>
              <w:spacing w:after="0" w:line="24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</w:t>
            </w:r>
            <w:r w:rsidR="00A3086D" w:rsidRPr="00A3086D">
              <w:rPr>
                <w:rFonts w:ascii="Times New Roman" w:eastAsia="Calibri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A3086D" w:rsidRPr="00A3086D" w:rsidRDefault="00A3086D" w:rsidP="00A308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086D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A3086D" w:rsidRDefault="00A3086D" w:rsidP="00A3086D">
            <w:pPr>
              <w:spacing w:after="0" w:line="24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308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«Стратегический менеджмент»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3086D">
        <w:rPr>
          <w:rFonts w:ascii="Times New Roman" w:hAnsi="Times New Roman" w:cs="Times New Roman"/>
          <w:sz w:val="24"/>
          <w:szCs w:val="24"/>
        </w:rPr>
        <w:t>Выполнил обучающийся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3086D">
        <w:rPr>
          <w:rFonts w:ascii="Times New Roman" w:hAnsi="Times New Roman" w:cs="Times New Roman"/>
        </w:rPr>
        <w:t>(Фамилия, имя, отчество)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3086D">
        <w:rPr>
          <w:rFonts w:ascii="Times New Roman" w:hAnsi="Times New Roman" w:cs="Times New Roman"/>
        </w:rPr>
        <w:t>(факультет)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3086D">
        <w:rPr>
          <w:rFonts w:ascii="Times New Roman" w:hAnsi="Times New Roman" w:cs="Times New Roman"/>
        </w:rPr>
        <w:t>(группа)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3086D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25447E" w:rsidRPr="00A3086D" w:rsidRDefault="00A3086D" w:rsidP="00A3086D">
      <w:pPr>
        <w:pStyle w:val="a6"/>
        <w:spacing w:after="0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    </w:t>
      </w:r>
      <w:r w:rsidRPr="00A3086D">
        <w:rPr>
          <w:rFonts w:ascii="Times New Roman" w:hAnsi="Times New Roman"/>
          <w:iCs/>
        </w:rPr>
        <w:t>(должность, фамилия, имя, отчество</w:t>
      </w:r>
      <w:r w:rsidRPr="00A3086D">
        <w:rPr>
          <w:rFonts w:ascii="Times New Roman" w:hAnsi="Times New Roman"/>
          <w:i/>
          <w:iCs/>
        </w:rPr>
        <w:t>)</w:t>
      </w:r>
    </w:p>
    <w:p w:rsidR="0025447E" w:rsidRPr="00A3086D" w:rsidRDefault="0025447E" w:rsidP="00A3086D">
      <w:pPr>
        <w:pStyle w:val="a6"/>
        <w:spacing w:after="0"/>
        <w:ind w:firstLine="31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br w:type="page"/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402D30">
        <w:rPr>
          <w:rFonts w:ascii="Times New Roman" w:hAnsi="Times New Roman"/>
          <w:i/>
          <w:sz w:val="28"/>
          <w:szCs w:val="28"/>
        </w:rPr>
        <w:t>Оформление содержания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СОДЕРЖАНИЕ</w:t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458" w:type="dxa"/>
        <w:tblLayout w:type="fixed"/>
        <w:tblLook w:val="04A0" w:firstRow="1" w:lastRow="0" w:firstColumn="1" w:lastColumn="0" w:noHBand="0" w:noVBand="1"/>
      </w:tblPr>
      <w:tblGrid>
        <w:gridCol w:w="675"/>
        <w:gridCol w:w="21"/>
        <w:gridCol w:w="8088"/>
        <w:gridCol w:w="674"/>
      </w:tblGrid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Введение ……………………………………………………………...….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1.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Основные положения стратегического менеджмента..................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Сущность и принципы стратегического менеджмента 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tabs>
                <w:tab w:val="right" w:leader="dot" w:pos="9720"/>
              </w:tabs>
              <w:spacing w:after="0" w:line="360" w:lineRule="auto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Этапы стратегического менеджмента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Анализ практики стратегического менеджмента на примере организации  ………………………………………………………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22"/>
        </w:trPr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Организационно-экономическая характеристика организации...</w:t>
            </w:r>
          </w:p>
        </w:tc>
        <w:tc>
          <w:tcPr>
            <w:tcW w:w="674" w:type="dxa"/>
            <w:hideMark/>
          </w:tcPr>
          <w:p w:rsidR="00402D30" w:rsidRPr="00402D30" w:rsidRDefault="00402D30" w:rsidP="00402D30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59"/>
        </w:trPr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Анализ системы стратегического менеджмента 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keepNext/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noProof/>
                <w:kern w:val="32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>Направления совершенствования стратегического менеджмента в организации ……………………………………...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046952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3.1.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046952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046952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3.2.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046952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31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Заключение ………………………………………………………….….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36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084B2E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Список </w:t>
            </w:r>
            <w:r w:rsidR="00084B2E">
              <w:rPr>
                <w:rFonts w:ascii="Times New Roman" w:hAnsi="Times New Roman" w:cs="Times New Roman"/>
                <w:noProof/>
                <w:sz w:val="28"/>
                <w:szCs w:val="28"/>
              </w:rPr>
              <w:t>источников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……..………………………………………………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37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Приложения ……………………………………………………………..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41</w:t>
            </w:r>
          </w:p>
        </w:tc>
      </w:tr>
    </w:tbl>
    <w:p w:rsidR="004A6A6C" w:rsidRDefault="004A6A6C" w:rsidP="00402D30">
      <w:pPr>
        <w:pStyle w:val="a6"/>
        <w:spacing w:after="0"/>
        <w:ind w:left="0" w:firstLine="0"/>
      </w:pPr>
    </w:p>
    <w:sectPr w:rsidR="004A6A6C" w:rsidSect="0025447E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9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1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71825EDA"/>
    <w:multiLevelType w:val="hybridMultilevel"/>
    <w:tmpl w:val="41B299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3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4"/>
  </w:num>
  <w:num w:numId="4">
    <w:abstractNumId w:val="12"/>
  </w:num>
  <w:num w:numId="5">
    <w:abstractNumId w:val="13"/>
  </w:num>
  <w:num w:numId="6">
    <w:abstractNumId w:val="2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6"/>
  </w:num>
  <w:num w:numId="9">
    <w:abstractNumId w:val="5"/>
  </w:num>
  <w:num w:numId="10">
    <w:abstractNumId w:val="19"/>
  </w:num>
  <w:num w:numId="11">
    <w:abstractNumId w:val="2"/>
  </w:num>
  <w:num w:numId="12">
    <w:abstractNumId w:val="23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5"/>
  </w:num>
  <w:num w:numId="18">
    <w:abstractNumId w:val="7"/>
  </w:num>
  <w:num w:numId="19">
    <w:abstractNumId w:val="9"/>
  </w:num>
  <w:num w:numId="20">
    <w:abstractNumId w:val="11"/>
  </w:num>
  <w:num w:numId="21">
    <w:abstractNumId w:val="18"/>
  </w:num>
  <w:num w:numId="22">
    <w:abstractNumId w:val="10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2494F"/>
    <w:rsid w:val="0003471E"/>
    <w:rsid w:val="00034C6D"/>
    <w:rsid w:val="00042354"/>
    <w:rsid w:val="00060DE1"/>
    <w:rsid w:val="0007483D"/>
    <w:rsid w:val="00084B2E"/>
    <w:rsid w:val="000B2973"/>
    <w:rsid w:val="000D2E7E"/>
    <w:rsid w:val="000E764A"/>
    <w:rsid w:val="00122445"/>
    <w:rsid w:val="00173491"/>
    <w:rsid w:val="00203E63"/>
    <w:rsid w:val="00247680"/>
    <w:rsid w:val="0025447E"/>
    <w:rsid w:val="002704B9"/>
    <w:rsid w:val="002C3B3B"/>
    <w:rsid w:val="002E64E4"/>
    <w:rsid w:val="00300C01"/>
    <w:rsid w:val="0031734E"/>
    <w:rsid w:val="00363204"/>
    <w:rsid w:val="003A7179"/>
    <w:rsid w:val="003C5ED0"/>
    <w:rsid w:val="00402D30"/>
    <w:rsid w:val="00405169"/>
    <w:rsid w:val="004070EB"/>
    <w:rsid w:val="00441A31"/>
    <w:rsid w:val="0047747C"/>
    <w:rsid w:val="004A6A6C"/>
    <w:rsid w:val="004B150E"/>
    <w:rsid w:val="004F2AA5"/>
    <w:rsid w:val="00574350"/>
    <w:rsid w:val="00580422"/>
    <w:rsid w:val="005A4EF2"/>
    <w:rsid w:val="006179E0"/>
    <w:rsid w:val="00635DCE"/>
    <w:rsid w:val="00645B29"/>
    <w:rsid w:val="006918C8"/>
    <w:rsid w:val="006948ED"/>
    <w:rsid w:val="006A5191"/>
    <w:rsid w:val="006A7587"/>
    <w:rsid w:val="00731FF7"/>
    <w:rsid w:val="0073200C"/>
    <w:rsid w:val="0073489D"/>
    <w:rsid w:val="0077655B"/>
    <w:rsid w:val="007B34E1"/>
    <w:rsid w:val="008070CD"/>
    <w:rsid w:val="00836B88"/>
    <w:rsid w:val="008738D7"/>
    <w:rsid w:val="008E4D1B"/>
    <w:rsid w:val="008F5E19"/>
    <w:rsid w:val="0090122C"/>
    <w:rsid w:val="00902423"/>
    <w:rsid w:val="00A3086D"/>
    <w:rsid w:val="00A77F75"/>
    <w:rsid w:val="00A81CF3"/>
    <w:rsid w:val="00B0224B"/>
    <w:rsid w:val="00B11346"/>
    <w:rsid w:val="00B95CC7"/>
    <w:rsid w:val="00BF5238"/>
    <w:rsid w:val="00C16DE1"/>
    <w:rsid w:val="00C21251"/>
    <w:rsid w:val="00C33601"/>
    <w:rsid w:val="00CE37BF"/>
    <w:rsid w:val="00CF2FF6"/>
    <w:rsid w:val="00D01118"/>
    <w:rsid w:val="00D46979"/>
    <w:rsid w:val="00D62030"/>
    <w:rsid w:val="00D92FBA"/>
    <w:rsid w:val="00D9785C"/>
    <w:rsid w:val="00DB4E42"/>
    <w:rsid w:val="00DC16B1"/>
    <w:rsid w:val="00DC3163"/>
    <w:rsid w:val="00DC35A7"/>
    <w:rsid w:val="00DE6481"/>
    <w:rsid w:val="00E27365"/>
    <w:rsid w:val="00E838D8"/>
    <w:rsid w:val="00E9714A"/>
    <w:rsid w:val="00EC2F1D"/>
    <w:rsid w:val="00EE067D"/>
    <w:rsid w:val="00F00F46"/>
    <w:rsid w:val="00F36A0C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6290</Words>
  <Characters>35858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5</cp:revision>
  <cp:lastPrinted>2021-04-02T10:21:00Z</cp:lastPrinted>
  <dcterms:created xsi:type="dcterms:W3CDTF">2025-04-30T05:21:00Z</dcterms:created>
  <dcterms:modified xsi:type="dcterms:W3CDTF">2025-11-14T01:36:00Z</dcterms:modified>
</cp:coreProperties>
</file>